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74"/>
        </w:trPr>
        <w:tc>
          <w:tcPr>
            <w:tcW w:w="1540" w:type="dxa"/>
            <w:vAlign w:val="bottom"/>
          </w:tcPr>
          <w:p>
            <w:pPr>
              <w:spacing w:after="0"/>
              <w:rPr>
                <w:sz w:val="20"/>
                <w:szCs w:val="20"/>
                <w:color w:val="auto"/>
              </w:rPr>
            </w:pPr>
            <w:r>
              <w:rPr>
                <w:rFonts w:ascii="Arial" w:cs="Arial" w:eastAsia="Arial" w:hAnsi="Arial"/>
                <w:sz w:val="22"/>
                <w:szCs w:val="22"/>
                <w:color w:val="auto"/>
              </w:rPr>
              <w:t>FORM 144/A</w:t>
            </w:r>
          </w:p>
        </w:tc>
        <w:tc>
          <w:tcPr>
            <w:tcW w:w="6020" w:type="dxa"/>
            <w:vAlign w:val="bottom"/>
            <w:vMerge w:val="restart"/>
          </w:tcPr>
          <w:p>
            <w:pPr>
              <w:ind w:left="32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540" w:type="dxa"/>
            <w:vAlign w:val="bottom"/>
          </w:tcPr>
          <w:p>
            <w:pPr>
              <w:spacing w:after="0"/>
              <w:rPr>
                <w:sz w:val="8"/>
                <w:szCs w:val="8"/>
                <w:color w:val="auto"/>
              </w:rPr>
            </w:pPr>
          </w:p>
        </w:tc>
        <w:tc>
          <w:tcPr>
            <w:tcW w:w="6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540" w:type="dxa"/>
            <w:vAlign w:val="bottom"/>
          </w:tcPr>
          <w:p>
            <w:pPr>
              <w:spacing w:after="0"/>
              <w:rPr>
                <w:sz w:val="21"/>
                <w:szCs w:val="21"/>
                <w:color w:val="auto"/>
              </w:rPr>
            </w:pPr>
          </w:p>
        </w:tc>
        <w:tc>
          <w:tcPr>
            <w:tcW w:w="6020" w:type="dxa"/>
            <w:vAlign w:val="bottom"/>
          </w:tcPr>
          <w:p>
            <w:pPr>
              <w:ind w:left="32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260" w:type="dxa"/>
            <w:vAlign w:val="bottom"/>
          </w:tcPr>
          <w:p>
            <w:pPr>
              <w:ind w:left="420"/>
              <w:spacing w:after="0"/>
              <w:rPr>
                <w:sz w:val="20"/>
                <w:szCs w:val="20"/>
                <w:color w:val="auto"/>
              </w:rPr>
            </w:pPr>
            <w:r>
              <w:rPr>
                <w:rFonts w:ascii="Arial" w:cs="Arial" w:eastAsia="Arial" w:hAnsi="Arial"/>
                <w:sz w:val="22"/>
                <w:szCs w:val="22"/>
                <w:color w:val="auto"/>
              </w:rPr>
              <w:t>0001782021</w:t>
            </w:r>
          </w:p>
        </w:tc>
        <w:tc>
          <w:tcPr>
            <w:tcW w:w="3700" w:type="dxa"/>
            <w:vAlign w:val="bottom"/>
          </w:tcPr>
          <w:p>
            <w:pPr>
              <w:spacing w:after="0"/>
              <w:rPr>
                <w:sz w:val="23"/>
                <w:szCs w:val="23"/>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260" w:type="dxa"/>
            <w:vAlign w:val="bottom"/>
          </w:tcPr>
          <w:p>
            <w:pPr>
              <w:ind w:left="420"/>
              <w:spacing w:after="0"/>
              <w:rPr>
                <w:sz w:val="20"/>
                <w:szCs w:val="20"/>
                <w:color w:val="auto"/>
              </w:rPr>
            </w:pPr>
            <w:r>
              <w:rPr>
                <w:rFonts w:ascii="Arial" w:cs="Arial" w:eastAsia="Arial" w:hAnsi="Arial"/>
                <w:sz w:val="22"/>
                <w:szCs w:val="22"/>
                <w:color w:val="auto"/>
              </w:rPr>
              <w:t>XXXXXXXX</w:t>
            </w:r>
          </w:p>
        </w:tc>
        <w:tc>
          <w:tcPr>
            <w:tcW w:w="3700" w:type="dxa"/>
            <w:vAlign w:val="bottom"/>
          </w:tcPr>
          <w:p>
            <w:pPr>
              <w:spacing w:after="0"/>
              <w:rPr>
                <w:sz w:val="24"/>
                <w:szCs w:val="24"/>
                <w:color w:val="auto"/>
              </w:rPr>
            </w:pPr>
          </w:p>
        </w:tc>
      </w:tr>
      <w:tr>
        <w:trPr>
          <w:trHeight w:val="297"/>
        </w:trPr>
        <w:tc>
          <w:tcPr>
            <w:tcW w:w="6660" w:type="dxa"/>
            <w:vAlign w:val="bottom"/>
            <w:gridSpan w:val="2"/>
          </w:tcPr>
          <w:p>
            <w:pPr>
              <w:ind w:left="40"/>
              <w:spacing w:after="0"/>
              <w:rPr>
                <w:sz w:val="20"/>
                <w:szCs w:val="20"/>
                <w:color w:val="auto"/>
              </w:rPr>
            </w:pPr>
            <w:r>
              <w:rPr>
                <w:rFonts w:ascii="Arial" w:cs="Arial" w:eastAsia="Arial" w:hAnsi="Arial"/>
                <w:sz w:val="22"/>
                <w:szCs w:val="22"/>
                <w:color w:val="auto"/>
              </w:rPr>
              <w:t>Previous Accession Number Of The Filing 0001971857-23-000816</w:t>
            </w:r>
          </w:p>
        </w:tc>
        <w:tc>
          <w:tcPr>
            <w:tcW w:w="3700" w:type="dxa"/>
            <w:vAlign w:val="bottom"/>
          </w:tcPr>
          <w:p>
            <w:pPr>
              <w:spacing w:after="0"/>
              <w:rPr>
                <w:sz w:val="24"/>
                <w:szCs w:val="24"/>
                <w:color w:val="auto"/>
              </w:rPr>
            </w:pPr>
          </w:p>
        </w:tc>
      </w:tr>
      <w:tr>
        <w:trPr>
          <w:trHeight w:val="324"/>
        </w:trPr>
        <w:tc>
          <w:tcPr>
            <w:tcW w:w="34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260" w:type="dxa"/>
            <w:vAlign w:val="bottom"/>
          </w:tcPr>
          <w:p>
            <w:pPr>
              <w:ind w:left="680"/>
              <w:spacing w:after="0"/>
              <w:rPr>
                <w:sz w:val="20"/>
                <w:szCs w:val="20"/>
                <w:color w:val="auto"/>
              </w:rPr>
            </w:pPr>
            <w:r>
              <w:rPr>
                <w:rFonts w:ascii="Arial" w:cs="Arial" w:eastAsia="Arial" w:hAnsi="Arial"/>
                <w:sz w:val="22"/>
                <w:szCs w:val="22"/>
                <w:color w:val="auto"/>
              </w:rPr>
              <w:t>LIVE   TEST</w:t>
            </w:r>
          </w:p>
        </w:tc>
        <w:tc>
          <w:tcPr>
            <w:tcW w:w="370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98"/>
              </w:rPr>
              <w:t>Submission Contact Information</w:t>
            </w:r>
          </w:p>
        </w:tc>
        <w:tc>
          <w:tcPr>
            <w:tcW w:w="326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1"/>
        </w:trPr>
        <w:tc>
          <w:tcPr>
            <w:tcW w:w="3400" w:type="dxa"/>
            <w:vAlign w:val="bottom"/>
          </w:tcPr>
          <w:p>
            <w:pPr>
              <w:ind w:left="40"/>
              <w:spacing w:after="0"/>
              <w:rPr>
                <w:sz w:val="20"/>
                <w:szCs w:val="20"/>
                <w:color w:val="auto"/>
              </w:rPr>
            </w:pPr>
            <w:r>
              <w:rPr>
                <w:rFonts w:ascii="Arial" w:cs="Arial" w:eastAsia="Arial" w:hAnsi="Arial"/>
                <w:sz w:val="22"/>
                <w:szCs w:val="22"/>
                <w:color w:val="auto"/>
              </w:rPr>
              <w:t>Name</w:t>
            </w:r>
          </w:p>
        </w:tc>
        <w:tc>
          <w:tcPr>
            <w:tcW w:w="326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Phone</w:t>
            </w:r>
          </w:p>
        </w:tc>
        <w:tc>
          <w:tcPr>
            <w:tcW w:w="326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26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Arial" w:cs="Arial" w:eastAsia="Arial" w:hAnsi="Arial"/>
                <w:sz w:val="43"/>
                <w:szCs w:val="43"/>
                <w:b w:val="1"/>
                <w:bCs w:val="1"/>
                <w:color w:val="auto"/>
              </w:rPr>
              <w:t>144/A: Issuer Information</w:t>
            </w:r>
          </w:p>
        </w:tc>
        <w:tc>
          <w:tcPr>
            <w:tcW w:w="3700" w:type="dxa"/>
            <w:vAlign w:val="bottom"/>
          </w:tcPr>
          <w:p>
            <w:pPr>
              <w:spacing w:after="0"/>
              <w:rPr>
                <w:sz w:val="24"/>
                <w:szCs w:val="24"/>
                <w:color w:val="auto"/>
              </w:rPr>
            </w:pPr>
          </w:p>
        </w:tc>
      </w:tr>
      <w:tr>
        <w:trPr>
          <w:trHeight w:val="568"/>
        </w:trPr>
        <w:tc>
          <w:tcPr>
            <w:tcW w:w="34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260" w:type="dxa"/>
            <w:vAlign w:val="bottom"/>
          </w:tcPr>
          <w:p>
            <w:pPr>
              <w:spacing w:after="0"/>
              <w:rPr>
                <w:sz w:val="24"/>
                <w:szCs w:val="24"/>
                <w:color w:val="auto"/>
              </w:rPr>
            </w:pPr>
          </w:p>
        </w:tc>
        <w:tc>
          <w:tcPr>
            <w:tcW w:w="3700" w:type="dxa"/>
            <w:vAlign w:val="bottom"/>
          </w:tcPr>
          <w:p>
            <w:pPr>
              <w:ind w:left="780"/>
              <w:spacing w:after="0"/>
              <w:rPr>
                <w:sz w:val="20"/>
                <w:szCs w:val="20"/>
                <w:color w:val="auto"/>
              </w:rPr>
            </w:pPr>
            <w:r>
              <w:rPr>
                <w:rFonts w:ascii="Arial" w:cs="Arial" w:eastAsia="Arial" w:hAnsi="Arial"/>
                <w:sz w:val="22"/>
                <w:szCs w:val="22"/>
                <w:color w:val="auto"/>
                <w:w w:val="88"/>
              </w:rPr>
              <w:t>Acadia Healthcare Company, Inc.</w:t>
            </w: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260" w:type="dxa"/>
            <w:vAlign w:val="bottom"/>
          </w:tcPr>
          <w:p>
            <w:pPr>
              <w:spacing w:after="0"/>
              <w:rPr>
                <w:sz w:val="24"/>
                <w:szCs w:val="24"/>
                <w:color w:val="auto"/>
              </w:rPr>
            </w:pPr>
          </w:p>
        </w:tc>
        <w:tc>
          <w:tcPr>
            <w:tcW w:w="3700" w:type="dxa"/>
            <w:vAlign w:val="bottom"/>
          </w:tcPr>
          <w:p>
            <w:pPr>
              <w:ind w:left="780"/>
              <w:spacing w:after="0"/>
              <w:rPr>
                <w:sz w:val="20"/>
                <w:szCs w:val="20"/>
                <w:color w:val="auto"/>
              </w:rPr>
            </w:pPr>
            <w:r>
              <w:rPr>
                <w:rFonts w:ascii="Arial" w:cs="Arial" w:eastAsia="Arial" w:hAnsi="Arial"/>
                <w:sz w:val="22"/>
                <w:szCs w:val="22"/>
                <w:color w:val="auto"/>
              </w:rPr>
              <w:t>001-35331</w:t>
            </w:r>
          </w:p>
        </w:tc>
      </w:tr>
      <w:tr>
        <w:trPr>
          <w:trHeight w:val="266"/>
        </w:trPr>
        <w:tc>
          <w:tcPr>
            <w:tcW w:w="34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3700" w:type="dxa"/>
            <w:vAlign w:val="bottom"/>
          </w:tcPr>
          <w:p>
            <w:pPr>
              <w:ind w:left="780"/>
              <w:spacing w:after="0"/>
              <w:rPr>
                <w:sz w:val="20"/>
                <w:szCs w:val="20"/>
                <w:color w:val="auto"/>
              </w:rPr>
            </w:pPr>
            <w:r>
              <w:rPr>
                <w:rFonts w:ascii="Arial" w:cs="Arial" w:eastAsia="Arial" w:hAnsi="Arial"/>
                <w:sz w:val="22"/>
                <w:szCs w:val="22"/>
                <w:color w:val="auto"/>
              </w:rPr>
              <w:t>6100 TOWER CIRCLE</w:t>
            </w:r>
          </w:p>
        </w:tc>
      </w:tr>
      <w:tr>
        <w:trPr>
          <w:trHeight w:val="243"/>
        </w:trPr>
        <w:tc>
          <w:tcPr>
            <w:tcW w:w="34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3700" w:type="dxa"/>
            <w:vAlign w:val="bottom"/>
          </w:tcPr>
          <w:p>
            <w:pPr>
              <w:ind w:left="780"/>
              <w:spacing w:after="0" w:line="243" w:lineRule="exact"/>
              <w:rPr>
                <w:sz w:val="20"/>
                <w:szCs w:val="20"/>
                <w:color w:val="auto"/>
              </w:rPr>
            </w:pPr>
            <w:r>
              <w:rPr>
                <w:rFonts w:ascii="Arial" w:cs="Arial" w:eastAsia="Arial" w:hAnsi="Arial"/>
                <w:sz w:val="22"/>
                <w:szCs w:val="22"/>
                <w:color w:val="auto"/>
              </w:rPr>
              <w:t>SUITE 1000</w:t>
            </w:r>
          </w:p>
        </w:tc>
      </w:tr>
      <w:tr>
        <w:trPr>
          <w:trHeight w:val="243"/>
        </w:trPr>
        <w:tc>
          <w:tcPr>
            <w:tcW w:w="34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260" w:type="dxa"/>
            <w:vAlign w:val="bottom"/>
          </w:tcPr>
          <w:p>
            <w:pPr>
              <w:spacing w:after="0"/>
              <w:rPr>
                <w:sz w:val="21"/>
                <w:szCs w:val="21"/>
                <w:color w:val="auto"/>
              </w:rPr>
            </w:pPr>
          </w:p>
        </w:tc>
        <w:tc>
          <w:tcPr>
            <w:tcW w:w="3700" w:type="dxa"/>
            <w:vAlign w:val="bottom"/>
          </w:tcPr>
          <w:p>
            <w:pPr>
              <w:ind w:left="780"/>
              <w:spacing w:after="0" w:line="243" w:lineRule="exact"/>
              <w:rPr>
                <w:sz w:val="20"/>
                <w:szCs w:val="20"/>
                <w:color w:val="auto"/>
              </w:rPr>
            </w:pPr>
            <w:r>
              <w:rPr>
                <w:rFonts w:ascii="Arial" w:cs="Arial" w:eastAsia="Arial" w:hAnsi="Arial"/>
                <w:sz w:val="22"/>
                <w:szCs w:val="22"/>
                <w:color w:val="auto"/>
              </w:rPr>
              <w:t>FRANKLIN</w:t>
            </w:r>
          </w:p>
        </w:tc>
      </w:tr>
      <w:tr>
        <w:trPr>
          <w:trHeight w:val="243"/>
        </w:trPr>
        <w:tc>
          <w:tcPr>
            <w:tcW w:w="34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3700" w:type="dxa"/>
            <w:vAlign w:val="bottom"/>
          </w:tcPr>
          <w:p>
            <w:pPr>
              <w:ind w:left="780"/>
              <w:spacing w:after="0" w:line="243" w:lineRule="exact"/>
              <w:rPr>
                <w:sz w:val="20"/>
                <w:szCs w:val="20"/>
                <w:color w:val="auto"/>
              </w:rPr>
            </w:pPr>
            <w:r>
              <w:rPr>
                <w:rFonts w:ascii="Arial" w:cs="Arial" w:eastAsia="Arial" w:hAnsi="Arial"/>
                <w:sz w:val="22"/>
                <w:szCs w:val="22"/>
                <w:color w:val="auto"/>
              </w:rPr>
              <w:t>TENNESSEE</w:t>
            </w:r>
          </w:p>
        </w:tc>
      </w:tr>
      <w:tr>
        <w:trPr>
          <w:trHeight w:val="274"/>
        </w:trPr>
        <w:tc>
          <w:tcPr>
            <w:tcW w:w="34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3700" w:type="dxa"/>
            <w:vAlign w:val="bottom"/>
          </w:tcPr>
          <w:p>
            <w:pPr>
              <w:ind w:left="780"/>
              <w:spacing w:after="0"/>
              <w:rPr>
                <w:sz w:val="20"/>
                <w:szCs w:val="20"/>
                <w:color w:val="auto"/>
              </w:rPr>
            </w:pPr>
            <w:r>
              <w:rPr>
                <w:rFonts w:ascii="Arial" w:cs="Arial" w:eastAsia="Arial" w:hAnsi="Arial"/>
                <w:sz w:val="22"/>
                <w:szCs w:val="22"/>
                <w:color w:val="auto"/>
              </w:rPr>
              <w:t>37067</w:t>
            </w: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Phone</w:t>
            </w:r>
          </w:p>
        </w:tc>
        <w:tc>
          <w:tcPr>
            <w:tcW w:w="3260" w:type="dxa"/>
            <w:vAlign w:val="bottom"/>
          </w:tcPr>
          <w:p>
            <w:pPr>
              <w:spacing w:after="0"/>
              <w:rPr>
                <w:sz w:val="24"/>
                <w:szCs w:val="24"/>
                <w:color w:val="auto"/>
              </w:rPr>
            </w:pPr>
          </w:p>
        </w:tc>
        <w:tc>
          <w:tcPr>
            <w:tcW w:w="3700" w:type="dxa"/>
            <w:vAlign w:val="bottom"/>
          </w:tcPr>
          <w:p>
            <w:pPr>
              <w:ind w:left="780"/>
              <w:spacing w:after="0"/>
              <w:rPr>
                <w:sz w:val="20"/>
                <w:szCs w:val="20"/>
                <w:color w:val="auto"/>
              </w:rPr>
            </w:pPr>
            <w:r>
              <w:rPr>
                <w:rFonts w:ascii="Arial" w:cs="Arial" w:eastAsia="Arial" w:hAnsi="Arial"/>
                <w:sz w:val="22"/>
                <w:szCs w:val="22"/>
                <w:color w:val="auto"/>
              </w:rPr>
              <w:t>615-861-6000</w:t>
            </w:r>
          </w:p>
        </w:tc>
      </w:tr>
      <w:tr>
        <w:trPr>
          <w:trHeight w:val="297"/>
        </w:trPr>
        <w:tc>
          <w:tcPr>
            <w:tcW w:w="66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700" w:type="dxa"/>
            <w:vAlign w:val="bottom"/>
          </w:tcPr>
          <w:p>
            <w:pPr>
              <w:ind w:left="780"/>
              <w:spacing w:after="0"/>
              <w:rPr>
                <w:sz w:val="20"/>
                <w:szCs w:val="20"/>
                <w:color w:val="auto"/>
              </w:rPr>
            </w:pPr>
            <w:r>
              <w:rPr>
                <w:rFonts w:ascii="Arial" w:cs="Arial" w:eastAsia="Arial" w:hAnsi="Arial"/>
                <w:sz w:val="22"/>
                <w:szCs w:val="22"/>
                <w:color w:val="auto"/>
              </w:rPr>
              <w:t>Hollinsworth John 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Securities Information</w:t>
      </w:r>
    </w:p>
    <w:p>
      <w:pPr>
        <w:sectPr>
          <w:pgSz w:w="11900" w:h="16838" w:orient="portrait"/>
          <w:cols w:equalWidth="0" w:num="1">
            <w:col w:w="11240"/>
          </w:cols>
          <w:pgMar w:left="320" w:top="267" w:right="339" w:bottom="53"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Merrill Lynch/Chris</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Mitchell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201 Franklin Rd</w:t>
            </w:r>
          </w:p>
        </w:tc>
        <w:tc>
          <w:tcPr>
            <w:tcW w:w="130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12500</w:t>
            </w:r>
          </w:p>
        </w:tc>
        <w:tc>
          <w:tcPr>
            <w:tcW w:w="1140" w:type="dxa"/>
            <w:vAlign w:val="bottom"/>
          </w:tcPr>
          <w:p>
            <w:pPr>
              <w:jc w:val="right"/>
              <w:ind w:right="72"/>
              <w:spacing w:after="0" w:line="243" w:lineRule="exact"/>
              <w:rPr>
                <w:sz w:val="20"/>
                <w:szCs w:val="20"/>
                <w:color w:val="auto"/>
              </w:rPr>
            </w:pPr>
            <w:r>
              <w:rPr>
                <w:rFonts w:ascii="Arial" w:cs="Arial" w:eastAsia="Arial" w:hAnsi="Arial"/>
                <w:sz w:val="22"/>
                <w:szCs w:val="22"/>
                <w:color w:val="auto"/>
                <w:w w:val="90"/>
              </w:rPr>
              <w:t>931242.55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Ste 250</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Brentwood  TN  37027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92216476</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11/08/2023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7" w:right="339" w:bottom="53"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53"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144/A: Securities To Be Sold</w:t>
      </w:r>
    </w:p>
    <w:p>
      <w:pPr>
        <w:sectPr>
          <w:pgSz w:w="11900" w:h="16838" w:orient="portrait"/>
          <w:cols w:equalWidth="0" w:num="1">
            <w:col w:w="11240"/>
          </w:cols>
          <w:pgMar w:left="320" w:top="267" w:right="339" w:bottom="53"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Arial" w:cs="Arial" w:eastAsia="Arial" w:hAnsi="Arial"/>
                <w:sz w:val="22"/>
                <w:szCs w:val="22"/>
                <w:b w:val="1"/>
                <w:bCs w:val="1"/>
                <w:color w:val="auto"/>
                <w:w w:val="91"/>
              </w:rPr>
              <w:t>Title of the</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Date you</w:t>
            </w:r>
          </w:p>
        </w:tc>
        <w:tc>
          <w:tcPr>
            <w:tcW w:w="146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0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360" w:type="dxa"/>
            <w:vAlign w:val="bottom"/>
          </w:tcPr>
          <w:p>
            <w:pPr>
              <w:ind w:left="420"/>
              <w:spacing w:after="0"/>
              <w:rPr>
                <w:sz w:val="20"/>
                <w:szCs w:val="20"/>
                <w:color w:val="auto"/>
              </w:rPr>
            </w:pPr>
            <w:r>
              <w:rPr>
                <w:rFonts w:ascii="Arial" w:cs="Arial" w:eastAsia="Arial" w:hAnsi="Arial"/>
                <w:sz w:val="22"/>
                <w:szCs w:val="22"/>
                <w:b w:val="1"/>
                <w:bCs w:val="1"/>
                <w:color w:val="auto"/>
                <w:w w:val="95"/>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Class</w:t>
            </w:r>
          </w:p>
        </w:tc>
        <w:tc>
          <w:tcPr>
            <w:tcW w:w="1240" w:type="dxa"/>
            <w:vAlign w:val="bottom"/>
          </w:tcPr>
          <w:p>
            <w:pPr>
              <w:ind w:left="180"/>
              <w:spacing w:after="0" w:line="243" w:lineRule="exact"/>
              <w:rPr>
                <w:sz w:val="20"/>
                <w:szCs w:val="20"/>
                <w:color w:val="auto"/>
              </w:rPr>
            </w:pPr>
            <w:r>
              <w:rPr>
                <w:rFonts w:ascii="Arial" w:cs="Arial" w:eastAsia="Arial" w:hAnsi="Arial"/>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6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360" w:type="dxa"/>
            <w:vAlign w:val="bottom"/>
          </w:tcPr>
          <w:p>
            <w:pPr>
              <w:ind w:left="380"/>
              <w:spacing w:after="0" w:line="243" w:lineRule="exact"/>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Transaction</w:t>
            </w:r>
          </w:p>
        </w:tc>
        <w:tc>
          <w:tcPr>
            <w:tcW w:w="156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700" w:type="dxa"/>
            <w:vAlign w:val="bottom"/>
            <w:gridSpan w:val="2"/>
            <w:vMerge w:val="restart"/>
          </w:tcPr>
          <w:p>
            <w:pPr>
              <w:ind w:left="120"/>
              <w:spacing w:after="0"/>
              <w:rPr>
                <w:sz w:val="20"/>
                <w:szCs w:val="20"/>
                <w:color w:val="auto"/>
              </w:rPr>
            </w:pPr>
            <w:r>
              <w:rPr>
                <w:rFonts w:ascii="Arial" w:cs="Arial" w:eastAsia="Arial" w:hAnsi="Arial"/>
                <w:sz w:val="22"/>
                <w:szCs w:val="22"/>
                <w:color w:val="auto"/>
              </w:rPr>
              <w:t>02/21/2023 Stock Option</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restart"/>
          </w:tcPr>
          <w:p>
            <w:pPr>
              <w:ind w:left="40"/>
              <w:spacing w:after="0"/>
              <w:rPr>
                <w:sz w:val="20"/>
                <w:szCs w:val="20"/>
                <w:color w:val="auto"/>
              </w:rPr>
            </w:pPr>
            <w:r>
              <w:rPr>
                <w:rFonts w:ascii="Arial" w:cs="Arial" w:eastAsia="Arial" w:hAnsi="Arial"/>
                <w:sz w:val="22"/>
                <w:szCs w:val="22"/>
                <w:color w:val="auto"/>
              </w:rPr>
              <w:t>125075</w:t>
            </w:r>
          </w:p>
        </w:tc>
        <w:tc>
          <w:tcPr>
            <w:tcW w:w="1100" w:type="dxa"/>
            <w:vAlign w:val="bottom"/>
            <w:vMerge w:val="restart"/>
          </w:tcPr>
          <w:p>
            <w:pPr>
              <w:jc w:val="center"/>
              <w:spacing w:after="0"/>
              <w:rPr>
                <w:sz w:val="20"/>
                <w:szCs w:val="20"/>
                <w:color w:val="auto"/>
              </w:rPr>
            </w:pPr>
            <w:r>
              <w:rPr>
                <w:rFonts w:ascii="Arial" w:cs="Arial" w:eastAsia="Arial" w:hAnsi="Arial"/>
                <w:sz w:val="22"/>
                <w:szCs w:val="22"/>
                <w:color w:val="auto"/>
                <w:w w:val="90"/>
              </w:rPr>
              <w:t>02/21/2023</w:t>
            </w:r>
          </w:p>
        </w:tc>
        <w:tc>
          <w:tcPr>
            <w:tcW w:w="1360" w:type="dxa"/>
            <w:vAlign w:val="bottom"/>
          </w:tcPr>
          <w:p>
            <w:pPr>
              <w:ind w:left="20"/>
              <w:spacing w:after="0"/>
              <w:rPr>
                <w:sz w:val="20"/>
                <w:szCs w:val="20"/>
                <w:color w:val="auto"/>
              </w:rPr>
            </w:pPr>
            <w:r>
              <w:rPr>
                <w:rFonts w:ascii="Arial" w:cs="Arial" w:eastAsia="Arial" w:hAnsi="Arial"/>
                <w:sz w:val="22"/>
                <w:szCs w:val="22"/>
                <w:color w:val="auto"/>
              </w:rPr>
              <w:t>Company</w:t>
            </w:r>
          </w:p>
        </w:tc>
        <w:tc>
          <w:tcPr>
            <w:tcW w:w="0" w:type="dxa"/>
            <w:vAlign w:val="bottom"/>
          </w:tcPr>
          <w:p>
            <w:pPr>
              <w:spacing w:after="0"/>
              <w:rPr>
                <w:sz w:val="1"/>
                <w:szCs w:val="1"/>
                <w:color w:val="auto"/>
              </w:rPr>
            </w:pPr>
          </w:p>
        </w:tc>
      </w:tr>
      <w:tr>
        <w:trPr>
          <w:trHeight w:val="274"/>
        </w:trPr>
        <w:tc>
          <w:tcPr>
            <w:tcW w:w="1340" w:type="dxa"/>
            <w:vAlign w:val="bottom"/>
            <w:vMerge w:val="continue"/>
          </w:tcPr>
          <w:p>
            <w:pPr>
              <w:spacing w:after="0"/>
              <w:rPr>
                <w:sz w:val="23"/>
                <w:szCs w:val="23"/>
                <w:color w:val="auto"/>
              </w:rPr>
            </w:pPr>
          </w:p>
        </w:tc>
        <w:tc>
          <w:tcPr>
            <w:tcW w:w="2700" w:type="dxa"/>
            <w:vAlign w:val="bottom"/>
            <w:gridSpan w:val="2"/>
            <w:vMerge w:val="continue"/>
          </w:tcPr>
          <w:p>
            <w:pPr>
              <w:spacing w:after="0"/>
              <w:rPr>
                <w:sz w:val="23"/>
                <w:szCs w:val="23"/>
                <w:color w:val="auto"/>
              </w:rPr>
            </w:pPr>
          </w:p>
        </w:tc>
        <w:tc>
          <w:tcPr>
            <w:tcW w:w="1560" w:type="dxa"/>
            <w:vAlign w:val="bottom"/>
            <w:vMerge w:val="continue"/>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1100" w:type="dxa"/>
            <w:vAlign w:val="bottom"/>
            <w:vMerge w:val="continue"/>
          </w:tcPr>
          <w:p>
            <w:pPr>
              <w:spacing w:after="0"/>
              <w:rPr>
                <w:sz w:val="23"/>
                <w:szCs w:val="23"/>
                <w:color w:val="auto"/>
              </w:rPr>
            </w:pPr>
          </w:p>
        </w:tc>
        <w:tc>
          <w:tcPr>
            <w:tcW w:w="1360" w:type="dxa"/>
            <w:vAlign w:val="bottom"/>
          </w:tcPr>
          <w:p>
            <w:pPr>
              <w:ind w:left="20"/>
              <w:spacing w:after="0"/>
              <w:rPr>
                <w:sz w:val="20"/>
                <w:szCs w:val="20"/>
                <w:color w:val="auto"/>
              </w:rPr>
            </w:pPr>
            <w:r>
              <w:rPr>
                <w:rFonts w:ascii="Arial" w:cs="Arial" w:eastAsia="Arial" w:hAnsi="Arial"/>
                <w:sz w:val="22"/>
                <w:szCs w:val="22"/>
                <w:color w:val="auto"/>
                <w:w w:val="93"/>
              </w:rPr>
              <w:t>Compensation</w:t>
            </w:r>
          </w:p>
        </w:tc>
        <w:tc>
          <w:tcPr>
            <w:tcW w:w="0" w:type="dxa"/>
            <w:vAlign w:val="bottom"/>
          </w:tcPr>
          <w:p>
            <w:pPr>
              <w:spacing w:after="0"/>
              <w:rPr>
                <w:sz w:val="1"/>
                <w:szCs w:val="1"/>
                <w:color w:val="auto"/>
              </w:rPr>
            </w:pPr>
          </w:p>
        </w:tc>
      </w:tr>
      <w:tr>
        <w:trPr>
          <w:trHeight w:val="266"/>
        </w:trPr>
        <w:tc>
          <w:tcPr>
            <w:tcW w:w="1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700" w:type="dxa"/>
            <w:vAlign w:val="bottom"/>
            <w:gridSpan w:val="2"/>
            <w:vMerge w:val="restart"/>
          </w:tcPr>
          <w:p>
            <w:pPr>
              <w:ind w:left="120"/>
              <w:spacing w:after="0"/>
              <w:rPr>
                <w:sz w:val="20"/>
                <w:szCs w:val="20"/>
                <w:color w:val="auto"/>
              </w:rPr>
            </w:pPr>
            <w:r>
              <w:rPr>
                <w:rFonts w:ascii="Arial" w:cs="Arial" w:eastAsia="Arial" w:hAnsi="Arial"/>
                <w:sz w:val="22"/>
                <w:szCs w:val="22"/>
                <w:color w:val="auto"/>
              </w:rPr>
              <w:t>03/08/2022 Stock Option</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Arial" w:cs="Arial" w:eastAsia="Arial" w:hAnsi="Arial"/>
                <w:sz w:val="22"/>
                <w:szCs w:val="22"/>
                <w:color w:val="auto"/>
              </w:rPr>
              <w:t>36457</w:t>
            </w:r>
          </w:p>
        </w:tc>
        <w:tc>
          <w:tcPr>
            <w:tcW w:w="1100" w:type="dxa"/>
            <w:vAlign w:val="bottom"/>
            <w:vMerge w:val="restart"/>
          </w:tcPr>
          <w:p>
            <w:pPr>
              <w:jc w:val="center"/>
              <w:spacing w:after="0"/>
              <w:rPr>
                <w:sz w:val="20"/>
                <w:szCs w:val="20"/>
                <w:color w:val="auto"/>
              </w:rPr>
            </w:pPr>
            <w:r>
              <w:rPr>
                <w:rFonts w:ascii="Arial" w:cs="Arial" w:eastAsia="Arial" w:hAnsi="Arial"/>
                <w:sz w:val="22"/>
                <w:szCs w:val="22"/>
                <w:color w:val="auto"/>
                <w:w w:val="90"/>
              </w:rPr>
              <w:t>03/08/2022</w:t>
            </w:r>
          </w:p>
        </w:tc>
        <w:tc>
          <w:tcPr>
            <w:tcW w:w="1360" w:type="dxa"/>
            <w:vAlign w:val="bottom"/>
          </w:tcPr>
          <w:p>
            <w:pPr>
              <w:ind w:left="20"/>
              <w:spacing w:after="0"/>
              <w:rPr>
                <w:sz w:val="20"/>
                <w:szCs w:val="20"/>
                <w:color w:val="auto"/>
              </w:rPr>
            </w:pPr>
            <w:r>
              <w:rPr>
                <w:rFonts w:ascii="Arial" w:cs="Arial" w:eastAsia="Arial" w:hAnsi="Arial"/>
                <w:sz w:val="22"/>
                <w:szCs w:val="22"/>
                <w:color w:val="auto"/>
              </w:rPr>
              <w:t>Company</w:t>
            </w:r>
          </w:p>
        </w:tc>
        <w:tc>
          <w:tcPr>
            <w:tcW w:w="0" w:type="dxa"/>
            <w:vAlign w:val="bottom"/>
          </w:tcPr>
          <w:p>
            <w:pPr>
              <w:spacing w:after="0"/>
              <w:rPr>
                <w:sz w:val="1"/>
                <w:szCs w:val="1"/>
                <w:color w:val="auto"/>
              </w:rPr>
            </w:pPr>
          </w:p>
        </w:tc>
      </w:tr>
      <w:tr>
        <w:trPr>
          <w:trHeight w:val="274"/>
        </w:trPr>
        <w:tc>
          <w:tcPr>
            <w:tcW w:w="1340" w:type="dxa"/>
            <w:vAlign w:val="bottom"/>
            <w:vMerge w:val="continue"/>
          </w:tcPr>
          <w:p>
            <w:pPr>
              <w:spacing w:after="0"/>
              <w:rPr>
                <w:sz w:val="23"/>
                <w:szCs w:val="23"/>
                <w:color w:val="auto"/>
              </w:rPr>
            </w:pPr>
          </w:p>
        </w:tc>
        <w:tc>
          <w:tcPr>
            <w:tcW w:w="2700" w:type="dxa"/>
            <w:vAlign w:val="bottom"/>
            <w:gridSpan w:val="2"/>
            <w:vMerge w:val="continue"/>
          </w:tcPr>
          <w:p>
            <w:pPr>
              <w:spacing w:after="0"/>
              <w:rPr>
                <w:sz w:val="23"/>
                <w:szCs w:val="23"/>
                <w:color w:val="auto"/>
              </w:rPr>
            </w:pPr>
          </w:p>
        </w:tc>
        <w:tc>
          <w:tcPr>
            <w:tcW w:w="1560" w:type="dxa"/>
            <w:vAlign w:val="bottom"/>
            <w:vMerge w:val="continue"/>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1100" w:type="dxa"/>
            <w:vAlign w:val="bottom"/>
            <w:vMerge w:val="continue"/>
          </w:tcPr>
          <w:p>
            <w:pPr>
              <w:spacing w:after="0"/>
              <w:rPr>
                <w:sz w:val="23"/>
                <w:szCs w:val="23"/>
                <w:color w:val="auto"/>
              </w:rPr>
            </w:pPr>
          </w:p>
        </w:tc>
        <w:tc>
          <w:tcPr>
            <w:tcW w:w="1360" w:type="dxa"/>
            <w:vAlign w:val="bottom"/>
          </w:tcPr>
          <w:p>
            <w:pPr>
              <w:ind w:left="20"/>
              <w:spacing w:after="0"/>
              <w:rPr>
                <w:sz w:val="20"/>
                <w:szCs w:val="20"/>
                <w:color w:val="auto"/>
              </w:rPr>
            </w:pPr>
            <w:r>
              <w:rPr>
                <w:rFonts w:ascii="Arial" w:cs="Arial" w:eastAsia="Arial" w:hAnsi="Arial"/>
                <w:sz w:val="22"/>
                <w:szCs w:val="22"/>
                <w:color w:val="auto"/>
                <w:w w:val="93"/>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-571500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144/A: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144/A: Remarks and Signature</w:t>
      </w:r>
    </w:p>
    <w:p>
      <w:pPr>
        <w:sectPr>
          <w:pgSz w:w="11900" w:h="16838" w:orient="portrait"/>
          <w:cols w:equalWidth="0" w:num="1">
            <w:col w:w="11240"/>
          </w:cols>
          <w:pgMar w:left="320" w:top="102"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9"/>
          <w:szCs w:val="19"/>
          <w:color w:val="auto"/>
        </w:rPr>
        <w:t>Remarks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Amended to update issuer's number of outstanding shares</w:t>
      </w:r>
    </w:p>
    <w:p>
      <w:pPr>
        <w:spacing w:after="0" w:line="79" w:lineRule="exact"/>
        <w:rPr>
          <w:sz w:val="20"/>
          <w:szCs w:val="20"/>
          <w:color w:val="auto"/>
        </w:rPr>
      </w:pPr>
    </w:p>
    <w:p>
      <w:pPr>
        <w:sectPr>
          <w:pgSz w:w="11900" w:h="16838" w:orient="portrait"/>
          <w:cols w:equalWidth="0" w:num="2">
            <w:col w:w="1660" w:space="720"/>
            <w:col w:w="8860"/>
          </w:cols>
          <w:pgMar w:left="320" w:top="102" w:right="3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11/13/2023</w:t>
      </w:r>
    </w:p>
    <w:p>
      <w:pPr>
        <w:spacing w:after="0" w:line="79" w:lineRule="exact"/>
        <w:rPr>
          <w:sz w:val="20"/>
          <w:szCs w:val="20"/>
          <w:color w:val="auto"/>
        </w:rPr>
      </w:pPr>
    </w:p>
    <w:p>
      <w:pPr>
        <w:sectPr>
          <w:pgSz w:w="11900" w:h="16838" w:orient="portrait"/>
          <w:cols w:equalWidth="0" w:num="2">
            <w:col w:w="1660" w:space="720"/>
            <w:col w:w="8860"/>
          </w:cols>
          <w:pgMar w:left="320" w:top="102" w:right="339" w:bottom="1440" w:gutter="0" w:footer="0" w:header="0"/>
          <w:type w:val="continuous"/>
        </w:sect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ectPr>
          <w:pgSz w:w="11900" w:h="16838" w:orient="portrait"/>
          <w:cols w:equalWidth="0" w:num="1">
            <w:col w:w="11240"/>
          </w:cols>
          <w:pgMar w:left="320" w:top="102" w:right="339" w:bottom="1440" w:gutter="0" w:footer="0" w:header="0"/>
          <w:type w:val="continuous"/>
        </w:sectPr>
      </w:pPr>
    </w:p>
    <w:p>
      <w:pPr>
        <w:spacing w:after="0" w:line="339"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3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John Hollinsworth</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2023-11-13T16:03:21Z</dcterms:created>
  <dcterms:modified xsi:type="dcterms:W3CDTF">2023-11-13T16:03:21Z</dcterms:modified>
</cp:coreProperties>
</file>