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ACADIA HEALTHCARE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5,011,333.00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5,015,726.57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5,015,726.57</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5,015,726.57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5,015,726.57</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ACADIA HEALTHCARE CO INC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6100 TOWER CIRCLE,SUITE 1000,FRANKLIN,TN,US,37067</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(g)</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(h)</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(j)</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(k)</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9097" w:type="dxa"/>
            <w:gridSpan w:val="2"/>
            <w:tcBorders/>
            <w:vAlign w:val="center"/>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5015726.57</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5015726.57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ACADIA HEALTHCARE CO INC. No one other person's interest in the COMMON STOCK of ACADIA HEALTHCARE CO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8.</w:t>
            </w:r>
          </w:p>
        </w:tc>
        <w:tc>
          <w:tcPr>
            <w:tcW w:w="894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9.</w:t>
            </w:r>
          </w:p>
        </w:tc>
        <w:tc>
          <w:tcPr>
            <w:tcW w:w="894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ACADIA HEALTHCARE CO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1628</Words>
  <Characters>8319</Characters>
  <CharactersWithSpaces>9869</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